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B8" w:rsidRPr="009E3EEA" w:rsidRDefault="00F05CF1" w:rsidP="00F05CF1">
      <w:pPr>
        <w:jc w:val="center"/>
        <w:rPr>
          <w:b/>
        </w:rPr>
      </w:pPr>
      <w:r w:rsidRPr="009E3EEA">
        <w:rPr>
          <w:b/>
        </w:rPr>
        <w:t>El día de las calamidades</w:t>
      </w:r>
    </w:p>
    <w:p w:rsidR="00F05CF1" w:rsidRDefault="00931A22" w:rsidP="00F05CF1">
      <w:pPr>
        <w:jc w:val="both"/>
      </w:pPr>
      <w:r>
        <w:t>En este juego 3 o 4 alumnos representarán a compañías de seguros, mientras los demás compañeros representaran a ciudadanos que tienen 10.000 euros y quieren perder los menos posibles, antes de hacer frente a un “día de las calamidades”, en el que ocurrirán todo tipo de desgracias.</w:t>
      </w:r>
    </w:p>
    <w:p w:rsidR="00F05CF1" w:rsidRPr="009E3EEA" w:rsidRDefault="00F05CF1" w:rsidP="00F05CF1">
      <w:pPr>
        <w:jc w:val="both"/>
        <w:rPr>
          <w:b/>
        </w:rPr>
      </w:pPr>
      <w:r w:rsidRPr="009E3EEA">
        <w:rPr>
          <w:b/>
        </w:rPr>
        <w:t>Objetivo</w:t>
      </w:r>
    </w:p>
    <w:p w:rsidR="00F05CF1" w:rsidRDefault="00F05CF1" w:rsidP="00F05CF1">
      <w:pPr>
        <w:jc w:val="both"/>
      </w:pPr>
      <w:r>
        <w:t xml:space="preserve">El objetivo de los </w:t>
      </w:r>
      <w:r w:rsidR="00931A22">
        <w:t>ciudadanos es terminar el juego con al menos 3000 euros. El objetivo de las aseguradoras es obtener los máximos beneficios posibles.</w:t>
      </w:r>
    </w:p>
    <w:p w:rsidR="00F05CF1" w:rsidRPr="009E3EEA" w:rsidRDefault="00F05CF1" w:rsidP="00F05CF1">
      <w:pPr>
        <w:jc w:val="both"/>
        <w:rPr>
          <w:b/>
        </w:rPr>
      </w:pPr>
      <w:r w:rsidRPr="009E3EEA">
        <w:rPr>
          <w:b/>
        </w:rPr>
        <w:t>Tiempo</w:t>
      </w:r>
    </w:p>
    <w:p w:rsidR="00F05CF1" w:rsidRDefault="00931A22" w:rsidP="00F05CF1">
      <w:pPr>
        <w:jc w:val="both"/>
      </w:pPr>
      <w:r>
        <w:t>Dos sesiones. Una para la explicación del juego y la negociación de seguros. Y otra el desarrollo del “día de las calamidades”</w:t>
      </w:r>
    </w:p>
    <w:p w:rsidR="00F05CF1" w:rsidRPr="009E3EEA" w:rsidRDefault="00F05CF1" w:rsidP="00F05CF1">
      <w:pPr>
        <w:jc w:val="both"/>
        <w:rPr>
          <w:b/>
        </w:rPr>
      </w:pPr>
      <w:r w:rsidRPr="009E3EEA">
        <w:rPr>
          <w:b/>
        </w:rPr>
        <w:t>Número de jugadores.</w:t>
      </w:r>
    </w:p>
    <w:p w:rsidR="00F05CF1" w:rsidRDefault="00931A22" w:rsidP="00F05CF1">
      <w:pPr>
        <w:jc w:val="both"/>
      </w:pPr>
      <w:r>
        <w:t>Todos los alumnos de la clase.</w:t>
      </w:r>
    </w:p>
    <w:p w:rsidR="00F05CF1" w:rsidRPr="009E3EEA" w:rsidRDefault="00F05CF1" w:rsidP="00F05CF1">
      <w:pPr>
        <w:jc w:val="both"/>
        <w:rPr>
          <w:b/>
        </w:rPr>
      </w:pPr>
      <w:r w:rsidRPr="009E3EEA">
        <w:rPr>
          <w:b/>
        </w:rPr>
        <w:t>Material</w:t>
      </w:r>
    </w:p>
    <w:p w:rsidR="00F05CF1" w:rsidRDefault="00F05CF1" w:rsidP="00F05CF1">
      <w:pPr>
        <w:jc w:val="both"/>
      </w:pPr>
      <w:r>
        <w:t xml:space="preserve">Cada jugador “ciudadano” comenzará el juego con 10000 euros, en billetes de </w:t>
      </w:r>
      <w:r w:rsidR="00931A22">
        <w:t>500 que puede recortar a partir de una plantilla que le facilita el profesor. Las empresas de seguros comienzan con una tabla de contratos de seguros que irán rellenando a medida que juegan.</w:t>
      </w:r>
    </w:p>
    <w:p w:rsidR="00F05CF1" w:rsidRPr="009E3EEA" w:rsidRDefault="00F05CF1" w:rsidP="00F05CF1">
      <w:pPr>
        <w:jc w:val="both"/>
        <w:rPr>
          <w:b/>
        </w:rPr>
      </w:pPr>
      <w:r w:rsidRPr="009E3EEA">
        <w:rPr>
          <w:b/>
        </w:rPr>
        <w:t>Descripción del juego.</w:t>
      </w:r>
    </w:p>
    <w:p w:rsidR="00F30EB1" w:rsidRDefault="00F30EB1" w:rsidP="00F05CF1">
      <w:pPr>
        <w:jc w:val="both"/>
      </w:pPr>
      <w:r w:rsidRPr="009E3EEA">
        <w:rPr>
          <w:b/>
        </w:rPr>
        <w:t>Punto de partida</w:t>
      </w:r>
      <w:r>
        <w:t>.</w:t>
      </w:r>
    </w:p>
    <w:p w:rsidR="00F05CF1" w:rsidRDefault="00F05CF1" w:rsidP="00F05CF1">
      <w:pPr>
        <w:jc w:val="both"/>
      </w:pPr>
      <w:r>
        <w:t>Para empezar los jugadores que representan compañías deber</w:t>
      </w:r>
      <w:r w:rsidR="00F30EB1">
        <w:t xml:space="preserve">án elegir cada uno, </w:t>
      </w:r>
      <w:r w:rsidR="00931A22">
        <w:t>hasta 3 calamidades, del total de 5, que quieran asegurar.</w:t>
      </w:r>
      <w:r>
        <w:t xml:space="preserve"> </w:t>
      </w:r>
      <w:r w:rsidR="00931A22">
        <w:t>Al resto de jugadores les son</w:t>
      </w:r>
      <w:r w:rsidR="00F30EB1">
        <w:t xml:space="preserve"> repartido</w:t>
      </w:r>
      <w:r w:rsidR="00931A22">
        <w:t>s</w:t>
      </w:r>
      <w:r w:rsidR="00F30EB1">
        <w:t xml:space="preserve"> los 10.000 euros cada uno</w:t>
      </w:r>
      <w:r w:rsidR="00931A22">
        <w:t>, en billetes de 500</w:t>
      </w:r>
      <w:r w:rsidR="00F30EB1">
        <w:t xml:space="preserve">. </w:t>
      </w:r>
    </w:p>
    <w:p w:rsidR="00F30EB1" w:rsidRDefault="00F30EB1" w:rsidP="00F05CF1">
      <w:pPr>
        <w:jc w:val="both"/>
      </w:pPr>
      <w:r>
        <w:t>Las calamidades que existen son: inundación, plaga de avispas</w:t>
      </w:r>
      <w:r w:rsidR="00C70DEA">
        <w:t xml:space="preserve"> hambrientas</w:t>
      </w:r>
      <w:r>
        <w:t xml:space="preserve">, incendio terrible, meteorito gigante, tornado y apocalipsis </w:t>
      </w:r>
      <w:proofErr w:type="spellStart"/>
      <w:r>
        <w:t>zombie</w:t>
      </w:r>
      <w:proofErr w:type="spellEnd"/>
      <w:r>
        <w:t>.</w:t>
      </w:r>
    </w:p>
    <w:p w:rsidR="00F30EB1" w:rsidRPr="009E3EEA" w:rsidRDefault="00F30EB1" w:rsidP="00F05CF1">
      <w:pPr>
        <w:jc w:val="both"/>
        <w:rPr>
          <w:b/>
        </w:rPr>
      </w:pPr>
      <w:r w:rsidRPr="009E3EEA">
        <w:rPr>
          <w:b/>
        </w:rPr>
        <w:t>Desarrollo del juego</w:t>
      </w:r>
    </w:p>
    <w:p w:rsidR="00931A22" w:rsidRPr="009E3EEA" w:rsidRDefault="00931A22" w:rsidP="00F05CF1">
      <w:pPr>
        <w:jc w:val="both"/>
        <w:rPr>
          <w:b/>
        </w:rPr>
      </w:pPr>
      <w:r w:rsidRPr="009E3EEA">
        <w:rPr>
          <w:b/>
        </w:rPr>
        <w:t>Primera sesión:</w:t>
      </w:r>
    </w:p>
    <w:p w:rsidR="00931A22" w:rsidRDefault="00F30EB1" w:rsidP="00F05CF1">
      <w:pPr>
        <w:jc w:val="both"/>
      </w:pPr>
      <w:r>
        <w:t xml:space="preserve">Durante </w:t>
      </w:r>
      <w:r w:rsidR="00931A22">
        <w:t xml:space="preserve">la primera sesión </w:t>
      </w:r>
      <w:r>
        <w:t xml:space="preserve"> los jugadores que representan compañías, podrán vender seguros y cobrar primas a sus compañeros. </w:t>
      </w:r>
      <w:r w:rsidR="00931A22">
        <w:t xml:space="preserve">Los precios se negocian libremente, aunque tienen que ser múltiplos de 500 y se pueden vender en paquetes; “te aseguro frente a incendios y meteoritos por 2500”. </w:t>
      </w:r>
      <w:r w:rsidR="009E3EEA">
        <w:t>Los jugadores anotan por escrito los acuerdos. Hay que recordar que ninguna empresa puede asegurar por más de 3 riesgos, de los 5 existentes.</w:t>
      </w:r>
    </w:p>
    <w:p w:rsidR="009E3EEA" w:rsidRDefault="009E3EEA" w:rsidP="00F05CF1">
      <w:pPr>
        <w:jc w:val="both"/>
      </w:pPr>
    </w:p>
    <w:p w:rsidR="009E3EEA" w:rsidRDefault="009E3EEA" w:rsidP="00F05CF1">
      <w:pPr>
        <w:jc w:val="both"/>
      </w:pPr>
    </w:p>
    <w:p w:rsidR="009E3EEA" w:rsidRPr="009E3EEA" w:rsidRDefault="009E3EEA" w:rsidP="00F05CF1">
      <w:pPr>
        <w:jc w:val="both"/>
        <w:rPr>
          <w:i/>
        </w:rPr>
      </w:pPr>
      <w:r w:rsidRPr="009E3EEA">
        <w:rPr>
          <w:i/>
        </w:rPr>
        <w:lastRenderedPageBreak/>
        <w:t>Ejemplo de hoja de compañía aseguradora:</w:t>
      </w:r>
    </w:p>
    <w:tbl>
      <w:tblPr>
        <w:tblStyle w:val="TableGrid"/>
        <w:tblW w:w="0" w:type="auto"/>
        <w:tblLook w:val="04A0" w:firstRow="1" w:lastRow="0" w:firstColumn="1" w:lastColumn="0" w:noHBand="0" w:noVBand="1"/>
      </w:tblPr>
      <w:tblGrid>
        <w:gridCol w:w="2161"/>
        <w:gridCol w:w="2161"/>
        <w:gridCol w:w="2161"/>
        <w:gridCol w:w="2161"/>
      </w:tblGrid>
      <w:tr w:rsidR="009E3EEA" w:rsidTr="000A69C3">
        <w:tc>
          <w:tcPr>
            <w:tcW w:w="8644" w:type="dxa"/>
            <w:gridSpan w:val="4"/>
          </w:tcPr>
          <w:p w:rsidR="009E3EEA" w:rsidRDefault="009E3EEA" w:rsidP="009E3EEA">
            <w:pPr>
              <w:jc w:val="center"/>
            </w:pPr>
            <w:r>
              <w:t>Compañía de seguros “Alberto el protector”</w:t>
            </w:r>
          </w:p>
        </w:tc>
      </w:tr>
      <w:tr w:rsidR="009E3EEA" w:rsidTr="009E3EEA">
        <w:tc>
          <w:tcPr>
            <w:tcW w:w="2161" w:type="dxa"/>
          </w:tcPr>
          <w:p w:rsidR="009E3EEA" w:rsidRDefault="009E3EEA" w:rsidP="00F05CF1">
            <w:pPr>
              <w:jc w:val="both"/>
            </w:pPr>
            <w:r>
              <w:t>Jugador</w:t>
            </w:r>
          </w:p>
        </w:tc>
        <w:tc>
          <w:tcPr>
            <w:tcW w:w="2161" w:type="dxa"/>
          </w:tcPr>
          <w:p w:rsidR="009E3EEA" w:rsidRDefault="009E3EEA" w:rsidP="00F05CF1">
            <w:pPr>
              <w:jc w:val="both"/>
            </w:pPr>
            <w:r>
              <w:t>Seguro</w:t>
            </w:r>
          </w:p>
        </w:tc>
        <w:tc>
          <w:tcPr>
            <w:tcW w:w="2161" w:type="dxa"/>
          </w:tcPr>
          <w:p w:rsidR="009E3EEA" w:rsidRDefault="009E3EEA" w:rsidP="00F05CF1">
            <w:pPr>
              <w:jc w:val="both"/>
            </w:pPr>
            <w:r>
              <w:t>Precio</w:t>
            </w:r>
          </w:p>
        </w:tc>
        <w:tc>
          <w:tcPr>
            <w:tcW w:w="2161" w:type="dxa"/>
          </w:tcPr>
          <w:p w:rsidR="009E3EEA" w:rsidRDefault="009E3EEA" w:rsidP="00F05CF1">
            <w:pPr>
              <w:jc w:val="both"/>
            </w:pPr>
            <w:r>
              <w:t>Firma cliente</w:t>
            </w:r>
          </w:p>
        </w:tc>
      </w:tr>
      <w:tr w:rsidR="009E3EEA" w:rsidTr="009E3EEA">
        <w:tc>
          <w:tcPr>
            <w:tcW w:w="2161" w:type="dxa"/>
          </w:tcPr>
          <w:p w:rsidR="009E3EEA" w:rsidRDefault="009E3EEA" w:rsidP="00F05CF1">
            <w:pPr>
              <w:jc w:val="both"/>
            </w:pPr>
            <w:r>
              <w:t>Valentina</w:t>
            </w:r>
          </w:p>
        </w:tc>
        <w:tc>
          <w:tcPr>
            <w:tcW w:w="2161" w:type="dxa"/>
          </w:tcPr>
          <w:p w:rsidR="009E3EEA" w:rsidRDefault="009E3EEA" w:rsidP="00F05CF1">
            <w:pPr>
              <w:jc w:val="both"/>
            </w:pPr>
            <w:r>
              <w:t>contra Tornados e Incendios</w:t>
            </w:r>
          </w:p>
        </w:tc>
        <w:tc>
          <w:tcPr>
            <w:tcW w:w="2161" w:type="dxa"/>
          </w:tcPr>
          <w:p w:rsidR="009E3EEA" w:rsidRDefault="009E3EEA" w:rsidP="00F05CF1">
            <w:pPr>
              <w:jc w:val="both"/>
            </w:pPr>
            <w:r>
              <w:t>2500</w:t>
            </w:r>
          </w:p>
        </w:tc>
        <w:tc>
          <w:tcPr>
            <w:tcW w:w="2161" w:type="dxa"/>
          </w:tcPr>
          <w:p w:rsidR="009E3EEA" w:rsidRDefault="009E3EEA" w:rsidP="00F05CF1">
            <w:pPr>
              <w:jc w:val="both"/>
            </w:pPr>
            <w:r>
              <w:t>Valentina</w:t>
            </w:r>
          </w:p>
          <w:p w:rsidR="009E3EEA" w:rsidRDefault="009E3EEA" w:rsidP="00F05CF1">
            <w:pPr>
              <w:jc w:val="both"/>
            </w:pPr>
          </w:p>
        </w:tc>
      </w:tr>
      <w:tr w:rsidR="009E3EEA" w:rsidTr="009E3EEA">
        <w:tc>
          <w:tcPr>
            <w:tcW w:w="2161" w:type="dxa"/>
          </w:tcPr>
          <w:p w:rsidR="009E3EEA" w:rsidRDefault="009E3EEA" w:rsidP="00F05CF1">
            <w:pPr>
              <w:jc w:val="both"/>
            </w:pPr>
            <w:proofErr w:type="gramStart"/>
            <w:r>
              <w:t>etc</w:t>
            </w:r>
            <w:proofErr w:type="gramEnd"/>
            <w:r>
              <w:t>…</w:t>
            </w:r>
          </w:p>
        </w:tc>
        <w:tc>
          <w:tcPr>
            <w:tcW w:w="2161" w:type="dxa"/>
          </w:tcPr>
          <w:p w:rsidR="009E3EEA" w:rsidRDefault="009E3EEA" w:rsidP="00F05CF1">
            <w:pPr>
              <w:jc w:val="both"/>
            </w:pPr>
          </w:p>
        </w:tc>
        <w:tc>
          <w:tcPr>
            <w:tcW w:w="2161" w:type="dxa"/>
          </w:tcPr>
          <w:p w:rsidR="009E3EEA" w:rsidRDefault="009E3EEA" w:rsidP="00F05CF1">
            <w:pPr>
              <w:jc w:val="both"/>
            </w:pPr>
          </w:p>
        </w:tc>
        <w:tc>
          <w:tcPr>
            <w:tcW w:w="2161" w:type="dxa"/>
          </w:tcPr>
          <w:p w:rsidR="009E3EEA" w:rsidRDefault="009E3EEA" w:rsidP="00F05CF1">
            <w:pPr>
              <w:jc w:val="both"/>
            </w:pPr>
          </w:p>
          <w:p w:rsidR="009E3EEA" w:rsidRDefault="009E3EEA" w:rsidP="00F05CF1">
            <w:pPr>
              <w:jc w:val="both"/>
            </w:pPr>
          </w:p>
        </w:tc>
      </w:tr>
      <w:tr w:rsidR="009E3EEA" w:rsidTr="009E3EEA">
        <w:tc>
          <w:tcPr>
            <w:tcW w:w="2161" w:type="dxa"/>
          </w:tcPr>
          <w:p w:rsidR="009E3EEA" w:rsidRDefault="009E3EEA" w:rsidP="00F05CF1">
            <w:pPr>
              <w:jc w:val="both"/>
            </w:pPr>
          </w:p>
          <w:p w:rsidR="009E3EEA" w:rsidRDefault="009E3EEA" w:rsidP="00F05CF1">
            <w:pPr>
              <w:jc w:val="both"/>
            </w:pPr>
          </w:p>
        </w:tc>
        <w:tc>
          <w:tcPr>
            <w:tcW w:w="2161" w:type="dxa"/>
          </w:tcPr>
          <w:p w:rsidR="009E3EEA" w:rsidRDefault="009E3EEA" w:rsidP="00F05CF1">
            <w:pPr>
              <w:jc w:val="both"/>
            </w:pPr>
          </w:p>
        </w:tc>
        <w:tc>
          <w:tcPr>
            <w:tcW w:w="2161" w:type="dxa"/>
          </w:tcPr>
          <w:p w:rsidR="009E3EEA" w:rsidRDefault="009E3EEA" w:rsidP="00F05CF1">
            <w:pPr>
              <w:jc w:val="both"/>
            </w:pPr>
          </w:p>
        </w:tc>
        <w:tc>
          <w:tcPr>
            <w:tcW w:w="2161" w:type="dxa"/>
          </w:tcPr>
          <w:p w:rsidR="009E3EEA" w:rsidRDefault="009E3EEA" w:rsidP="00F05CF1">
            <w:pPr>
              <w:jc w:val="both"/>
            </w:pPr>
          </w:p>
        </w:tc>
      </w:tr>
      <w:tr w:rsidR="009E3EEA" w:rsidTr="009E3EEA">
        <w:tc>
          <w:tcPr>
            <w:tcW w:w="2161" w:type="dxa"/>
          </w:tcPr>
          <w:p w:rsidR="009E3EEA" w:rsidRDefault="009E3EEA" w:rsidP="00F05CF1">
            <w:pPr>
              <w:jc w:val="both"/>
            </w:pPr>
          </w:p>
          <w:p w:rsidR="009E3EEA" w:rsidRDefault="009E3EEA" w:rsidP="00F05CF1">
            <w:pPr>
              <w:jc w:val="both"/>
            </w:pPr>
          </w:p>
        </w:tc>
        <w:tc>
          <w:tcPr>
            <w:tcW w:w="2161" w:type="dxa"/>
          </w:tcPr>
          <w:p w:rsidR="009E3EEA" w:rsidRDefault="009E3EEA" w:rsidP="00F05CF1">
            <w:pPr>
              <w:jc w:val="both"/>
            </w:pPr>
          </w:p>
        </w:tc>
        <w:tc>
          <w:tcPr>
            <w:tcW w:w="2161" w:type="dxa"/>
          </w:tcPr>
          <w:p w:rsidR="009E3EEA" w:rsidRDefault="009E3EEA" w:rsidP="00F05CF1">
            <w:pPr>
              <w:jc w:val="both"/>
            </w:pPr>
          </w:p>
        </w:tc>
        <w:tc>
          <w:tcPr>
            <w:tcW w:w="2161" w:type="dxa"/>
          </w:tcPr>
          <w:p w:rsidR="009E3EEA" w:rsidRDefault="009E3EEA" w:rsidP="00F05CF1">
            <w:pPr>
              <w:jc w:val="both"/>
            </w:pPr>
          </w:p>
        </w:tc>
      </w:tr>
    </w:tbl>
    <w:p w:rsidR="009E3EEA" w:rsidRDefault="009E3EEA" w:rsidP="00F05CF1">
      <w:pPr>
        <w:jc w:val="both"/>
      </w:pPr>
    </w:p>
    <w:p w:rsidR="009E3EEA" w:rsidRPr="009E3EEA" w:rsidRDefault="009E3EEA" w:rsidP="00F05CF1">
      <w:pPr>
        <w:jc w:val="both"/>
        <w:rPr>
          <w:i/>
        </w:rPr>
      </w:pPr>
      <w:r w:rsidRPr="009E3EEA">
        <w:rPr>
          <w:i/>
        </w:rPr>
        <w:t>Ejemplo de billete de asegurado:</w:t>
      </w:r>
    </w:p>
    <w:p w:rsidR="009E3EEA" w:rsidRDefault="009E3EEA" w:rsidP="00F05CF1">
      <w:pPr>
        <w:jc w:val="both"/>
      </w:pPr>
      <w:r>
        <w:rPr>
          <w:noProof/>
          <w:lang w:eastAsia="es-ES"/>
        </w:rPr>
        <w:drawing>
          <wp:inline distT="0" distB="0" distL="0" distR="0" wp14:anchorId="0F789414" wp14:editId="1FD58727">
            <wp:extent cx="22288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28850" cy="1066800"/>
                    </a:xfrm>
                    <a:prstGeom prst="rect">
                      <a:avLst/>
                    </a:prstGeom>
                  </pic:spPr>
                </pic:pic>
              </a:graphicData>
            </a:graphic>
          </wp:inline>
        </w:drawing>
      </w:r>
    </w:p>
    <w:p w:rsidR="009E3EEA" w:rsidRDefault="009E3EEA" w:rsidP="00F05CF1">
      <w:pPr>
        <w:jc w:val="both"/>
        <w:rPr>
          <w:b/>
        </w:rPr>
      </w:pPr>
    </w:p>
    <w:p w:rsidR="00931A22" w:rsidRPr="009E3EEA" w:rsidRDefault="00931A22" w:rsidP="00F05CF1">
      <w:pPr>
        <w:jc w:val="both"/>
        <w:rPr>
          <w:b/>
        </w:rPr>
      </w:pPr>
      <w:r w:rsidRPr="009E3EEA">
        <w:rPr>
          <w:b/>
        </w:rPr>
        <w:t xml:space="preserve">Segunda sesión: </w:t>
      </w:r>
      <w:r w:rsidRPr="00931A22">
        <w:rPr>
          <w:b/>
        </w:rPr>
        <w:t>“</w:t>
      </w:r>
      <w:r>
        <w:rPr>
          <w:b/>
        </w:rPr>
        <w:t>E</w:t>
      </w:r>
      <w:r w:rsidRPr="00931A22">
        <w:rPr>
          <w:b/>
        </w:rPr>
        <w:t>l día de las calamidades”</w:t>
      </w:r>
    </w:p>
    <w:p w:rsidR="009E3EEA" w:rsidRDefault="00931A22" w:rsidP="00F05CF1">
      <w:pPr>
        <w:jc w:val="both"/>
      </w:pPr>
      <w:r>
        <w:t xml:space="preserve">El profesor tira 2 dados 20 veces. </w:t>
      </w:r>
    </w:p>
    <w:p w:rsidR="00931A22" w:rsidRDefault="00931A22" w:rsidP="00F05CF1">
      <w:pPr>
        <w:jc w:val="both"/>
      </w:pPr>
      <w:r>
        <w:t xml:space="preserve">En función del resultado se van aplicando las desgracias que provocarán que los jugadores vayan perdiendo dinero. Si están asegurados, serán las compañías y no ellos, quienes asuman las pérdidas. También puede ocurrir que las compañías obtengan rentabilidad del capital del que disponen. </w:t>
      </w:r>
      <w:r w:rsidR="009E3EEA">
        <w:t>Este juego por tanto, no es de suma cero.</w:t>
      </w:r>
    </w:p>
    <w:p w:rsidR="009E3EEA" w:rsidRDefault="009E3EEA" w:rsidP="00F05CF1">
      <w:pPr>
        <w:jc w:val="both"/>
      </w:pPr>
      <w:r>
        <w:t xml:space="preserve"> </w:t>
      </w:r>
    </w:p>
    <w:tbl>
      <w:tblPr>
        <w:tblStyle w:val="TableGrid"/>
        <w:tblW w:w="0" w:type="auto"/>
        <w:tblLook w:val="04A0" w:firstRow="1" w:lastRow="0" w:firstColumn="1" w:lastColumn="0" w:noHBand="0" w:noVBand="1"/>
      </w:tblPr>
      <w:tblGrid>
        <w:gridCol w:w="2881"/>
        <w:gridCol w:w="2881"/>
        <w:gridCol w:w="2882"/>
      </w:tblGrid>
      <w:tr w:rsidR="00931A22" w:rsidTr="00DA63B6">
        <w:tc>
          <w:tcPr>
            <w:tcW w:w="2881" w:type="dxa"/>
          </w:tcPr>
          <w:p w:rsidR="00931A22" w:rsidRDefault="00931A22" w:rsidP="00DA63B6">
            <w:pPr>
              <w:jc w:val="both"/>
              <w:rPr>
                <w:b/>
              </w:rPr>
            </w:pPr>
            <w:r>
              <w:rPr>
                <w:b/>
              </w:rPr>
              <w:t xml:space="preserve">Calamidad </w:t>
            </w:r>
          </w:p>
          <w:p w:rsidR="00931A22" w:rsidRDefault="00931A22" w:rsidP="00DA63B6">
            <w:pPr>
              <w:jc w:val="both"/>
              <w:rPr>
                <w:b/>
              </w:rPr>
            </w:pPr>
            <w:r>
              <w:rPr>
                <w:b/>
              </w:rPr>
              <w:t xml:space="preserve">(2 </w:t>
            </w:r>
            <w:r w:rsidRPr="00931A22">
              <w:rPr>
                <w:b/>
              </w:rPr>
              <w:t>dados</w:t>
            </w:r>
            <w:r w:rsidR="00D0480C">
              <w:rPr>
                <w:b/>
              </w:rPr>
              <w:t>, se tiran 20 veces</w:t>
            </w:r>
            <w:r>
              <w:rPr>
                <w:b/>
              </w:rPr>
              <w:t>)</w:t>
            </w:r>
          </w:p>
          <w:p w:rsidR="00931A22" w:rsidRPr="00931A22" w:rsidRDefault="00931A22" w:rsidP="00DA63B6">
            <w:pPr>
              <w:jc w:val="both"/>
              <w:rPr>
                <w:b/>
              </w:rPr>
            </w:pPr>
          </w:p>
        </w:tc>
        <w:tc>
          <w:tcPr>
            <w:tcW w:w="2881" w:type="dxa"/>
          </w:tcPr>
          <w:p w:rsidR="00931A22" w:rsidRPr="00931A22" w:rsidRDefault="00931A22" w:rsidP="00DA63B6">
            <w:pPr>
              <w:jc w:val="both"/>
              <w:rPr>
                <w:b/>
              </w:rPr>
            </w:pPr>
            <w:r w:rsidRPr="00931A22">
              <w:rPr>
                <w:b/>
              </w:rPr>
              <w:t>Calamidad</w:t>
            </w:r>
          </w:p>
        </w:tc>
        <w:tc>
          <w:tcPr>
            <w:tcW w:w="2882" w:type="dxa"/>
          </w:tcPr>
          <w:p w:rsidR="00931A22" w:rsidRDefault="00931A22" w:rsidP="00931A22">
            <w:pPr>
              <w:jc w:val="both"/>
              <w:rPr>
                <w:b/>
              </w:rPr>
            </w:pPr>
            <w:r w:rsidRPr="00931A22">
              <w:rPr>
                <w:b/>
              </w:rPr>
              <w:t xml:space="preserve">Efectos </w:t>
            </w:r>
          </w:p>
          <w:p w:rsidR="00931A22" w:rsidRPr="00931A22" w:rsidRDefault="00931A22" w:rsidP="00931A22">
            <w:pPr>
              <w:jc w:val="both"/>
              <w:rPr>
                <w:b/>
              </w:rPr>
            </w:pPr>
            <w:r w:rsidRPr="00931A22">
              <w:rPr>
                <w:b/>
              </w:rPr>
              <w:t>(</w:t>
            </w:r>
            <w:r>
              <w:rPr>
                <w:b/>
              </w:rPr>
              <w:t>1 dado</w:t>
            </w:r>
            <w:r w:rsidR="00D0480C">
              <w:rPr>
                <w:b/>
              </w:rPr>
              <w:t xml:space="preserve"> para cada alumno jugador</w:t>
            </w:r>
            <w:r w:rsidRPr="00931A22">
              <w:rPr>
                <w:b/>
              </w:rPr>
              <w:t>)</w:t>
            </w:r>
            <w:r w:rsidR="00D0480C">
              <w:rPr>
                <w:b/>
              </w:rPr>
              <w:t xml:space="preserve">. Si está asegurado, paga la compañía. </w:t>
            </w:r>
          </w:p>
        </w:tc>
      </w:tr>
      <w:tr w:rsidR="00931A22" w:rsidTr="00DA63B6">
        <w:tc>
          <w:tcPr>
            <w:tcW w:w="2881" w:type="dxa"/>
          </w:tcPr>
          <w:p w:rsidR="00931A22" w:rsidRDefault="00931A22" w:rsidP="00DA63B6">
            <w:pPr>
              <w:jc w:val="both"/>
            </w:pPr>
            <w:r>
              <w:t>3-6</w:t>
            </w:r>
          </w:p>
        </w:tc>
        <w:tc>
          <w:tcPr>
            <w:tcW w:w="2881" w:type="dxa"/>
          </w:tcPr>
          <w:p w:rsidR="00931A22" w:rsidRDefault="00931A22" w:rsidP="00DA63B6">
            <w:pPr>
              <w:jc w:val="both"/>
            </w:pPr>
            <w:r>
              <w:t>Ninguna</w:t>
            </w:r>
          </w:p>
        </w:tc>
        <w:tc>
          <w:tcPr>
            <w:tcW w:w="2882" w:type="dxa"/>
          </w:tcPr>
          <w:p w:rsidR="00931A22" w:rsidRDefault="00931A22" w:rsidP="00DA63B6">
            <w:pPr>
              <w:jc w:val="both"/>
            </w:pPr>
            <w:r>
              <w:t>No ocurre nada</w:t>
            </w:r>
          </w:p>
        </w:tc>
      </w:tr>
      <w:tr w:rsidR="00931A22" w:rsidTr="00DA63B6">
        <w:tc>
          <w:tcPr>
            <w:tcW w:w="2881" w:type="dxa"/>
          </w:tcPr>
          <w:p w:rsidR="00931A22" w:rsidRDefault="00931A22" w:rsidP="00DA63B6">
            <w:pPr>
              <w:jc w:val="both"/>
            </w:pPr>
            <w:r>
              <w:t xml:space="preserve">7 </w:t>
            </w:r>
          </w:p>
        </w:tc>
        <w:tc>
          <w:tcPr>
            <w:tcW w:w="2881" w:type="dxa"/>
          </w:tcPr>
          <w:p w:rsidR="00931A22" w:rsidRDefault="00931A22" w:rsidP="00DA63B6">
            <w:pPr>
              <w:jc w:val="both"/>
            </w:pPr>
            <w:r>
              <w:t>Las empresa aseguradoras obtienen rentabilidad</w:t>
            </w:r>
          </w:p>
        </w:tc>
        <w:tc>
          <w:tcPr>
            <w:tcW w:w="2882" w:type="dxa"/>
          </w:tcPr>
          <w:p w:rsidR="00931A22" w:rsidRDefault="00931A22" w:rsidP="001335E5">
            <w:pPr>
              <w:jc w:val="both"/>
            </w:pPr>
            <w:r>
              <w:t xml:space="preserve">Cada jugador compañía de seguros gana 1000 euros por cada 5000 que </w:t>
            </w:r>
            <w:r w:rsidR="001335E5">
              <w:t>tuvieran al comenzar el día de las calamidades. Redondeando hacia abajo.</w:t>
            </w:r>
          </w:p>
        </w:tc>
      </w:tr>
      <w:tr w:rsidR="00931A22" w:rsidTr="00DA63B6">
        <w:tc>
          <w:tcPr>
            <w:tcW w:w="2881" w:type="dxa"/>
          </w:tcPr>
          <w:p w:rsidR="00931A22" w:rsidRDefault="00931A22" w:rsidP="00DA63B6">
            <w:pPr>
              <w:jc w:val="both"/>
            </w:pPr>
            <w:r>
              <w:t>8</w:t>
            </w:r>
          </w:p>
        </w:tc>
        <w:tc>
          <w:tcPr>
            <w:tcW w:w="2881" w:type="dxa"/>
          </w:tcPr>
          <w:p w:rsidR="00931A22" w:rsidRDefault="00931A22" w:rsidP="00DA63B6">
            <w:pPr>
              <w:jc w:val="both"/>
            </w:pPr>
            <w:r>
              <w:t>Tornado</w:t>
            </w:r>
          </w:p>
        </w:tc>
        <w:tc>
          <w:tcPr>
            <w:tcW w:w="2882" w:type="dxa"/>
          </w:tcPr>
          <w:p w:rsidR="00931A22" w:rsidRDefault="00931A22" w:rsidP="00DA63B6">
            <w:pPr>
              <w:jc w:val="both"/>
            </w:pPr>
            <w:r>
              <w:t>Todos los jugadores pierden 500</w:t>
            </w:r>
          </w:p>
        </w:tc>
      </w:tr>
      <w:tr w:rsidR="00931A22" w:rsidTr="00DA63B6">
        <w:tc>
          <w:tcPr>
            <w:tcW w:w="2881" w:type="dxa"/>
          </w:tcPr>
          <w:p w:rsidR="00931A22" w:rsidRDefault="00931A22" w:rsidP="00DA63B6">
            <w:pPr>
              <w:jc w:val="both"/>
            </w:pPr>
            <w:r>
              <w:t>9</w:t>
            </w:r>
          </w:p>
        </w:tc>
        <w:tc>
          <w:tcPr>
            <w:tcW w:w="2881" w:type="dxa"/>
          </w:tcPr>
          <w:p w:rsidR="00931A22" w:rsidRDefault="00931A22" w:rsidP="00DA63B6">
            <w:pPr>
              <w:jc w:val="both"/>
            </w:pPr>
            <w:r>
              <w:t>Plaga de avispas</w:t>
            </w:r>
          </w:p>
        </w:tc>
        <w:tc>
          <w:tcPr>
            <w:tcW w:w="2882" w:type="dxa"/>
          </w:tcPr>
          <w:p w:rsidR="00931A22" w:rsidRDefault="00931A22" w:rsidP="00DA63B6">
            <w:pPr>
              <w:jc w:val="both"/>
            </w:pPr>
            <w:r>
              <w:t>Los jugadores que saquen 3, 4,5 o 6 pierden 1000</w:t>
            </w:r>
          </w:p>
        </w:tc>
      </w:tr>
      <w:tr w:rsidR="00931A22" w:rsidTr="00DA63B6">
        <w:tc>
          <w:tcPr>
            <w:tcW w:w="2881" w:type="dxa"/>
          </w:tcPr>
          <w:p w:rsidR="00931A22" w:rsidRDefault="00931A22" w:rsidP="00DA63B6">
            <w:pPr>
              <w:jc w:val="both"/>
            </w:pPr>
            <w:r>
              <w:lastRenderedPageBreak/>
              <w:t>10</w:t>
            </w:r>
          </w:p>
        </w:tc>
        <w:tc>
          <w:tcPr>
            <w:tcW w:w="2881" w:type="dxa"/>
          </w:tcPr>
          <w:p w:rsidR="00931A22" w:rsidRDefault="00931A22" w:rsidP="00DA63B6">
            <w:pPr>
              <w:jc w:val="both"/>
            </w:pPr>
            <w:r>
              <w:t>Incendio terrible</w:t>
            </w:r>
          </w:p>
        </w:tc>
        <w:tc>
          <w:tcPr>
            <w:tcW w:w="2882" w:type="dxa"/>
          </w:tcPr>
          <w:p w:rsidR="00931A22" w:rsidRDefault="00931A22" w:rsidP="00DA63B6">
            <w:pPr>
              <w:jc w:val="both"/>
            </w:pPr>
            <w:r>
              <w:t>Los jugadores que saquen  4,5 o 6 pierden 2000</w:t>
            </w:r>
          </w:p>
        </w:tc>
      </w:tr>
      <w:tr w:rsidR="00931A22" w:rsidTr="00DA63B6">
        <w:tc>
          <w:tcPr>
            <w:tcW w:w="2881" w:type="dxa"/>
          </w:tcPr>
          <w:p w:rsidR="00931A22" w:rsidRDefault="00931A22" w:rsidP="00DA63B6">
            <w:pPr>
              <w:jc w:val="both"/>
            </w:pPr>
            <w:r>
              <w:t>11</w:t>
            </w:r>
          </w:p>
        </w:tc>
        <w:tc>
          <w:tcPr>
            <w:tcW w:w="2881" w:type="dxa"/>
          </w:tcPr>
          <w:p w:rsidR="00931A22" w:rsidRDefault="00931A22" w:rsidP="00DA63B6">
            <w:pPr>
              <w:jc w:val="both"/>
            </w:pPr>
            <w:r>
              <w:t>Meteorito gigante</w:t>
            </w:r>
          </w:p>
        </w:tc>
        <w:tc>
          <w:tcPr>
            <w:tcW w:w="2882" w:type="dxa"/>
          </w:tcPr>
          <w:p w:rsidR="00931A22" w:rsidRDefault="00931A22" w:rsidP="00DA63B6">
            <w:pPr>
              <w:jc w:val="both"/>
            </w:pPr>
            <w:r>
              <w:t>Los jugadores que saquen un 4,5, 6 en un dado pierden 5000</w:t>
            </w:r>
          </w:p>
        </w:tc>
      </w:tr>
      <w:tr w:rsidR="00931A22" w:rsidTr="00DA63B6">
        <w:tc>
          <w:tcPr>
            <w:tcW w:w="2881" w:type="dxa"/>
          </w:tcPr>
          <w:p w:rsidR="00931A22" w:rsidRDefault="00931A22" w:rsidP="00DA63B6">
            <w:pPr>
              <w:jc w:val="both"/>
            </w:pPr>
            <w:r>
              <w:t>12</w:t>
            </w:r>
          </w:p>
        </w:tc>
        <w:tc>
          <w:tcPr>
            <w:tcW w:w="2881" w:type="dxa"/>
          </w:tcPr>
          <w:p w:rsidR="00931A22" w:rsidRDefault="00931A22" w:rsidP="00DA63B6">
            <w:pPr>
              <w:jc w:val="both"/>
            </w:pPr>
            <w:r>
              <w:t xml:space="preserve">Apocalipsis </w:t>
            </w:r>
            <w:proofErr w:type="spellStart"/>
            <w:r>
              <w:t>zombie</w:t>
            </w:r>
            <w:proofErr w:type="spellEnd"/>
          </w:p>
        </w:tc>
        <w:tc>
          <w:tcPr>
            <w:tcW w:w="2882" w:type="dxa"/>
          </w:tcPr>
          <w:p w:rsidR="00931A22" w:rsidRDefault="00931A22" w:rsidP="00DA63B6">
            <w:pPr>
              <w:jc w:val="both"/>
            </w:pPr>
            <w:r>
              <w:t>Los jugadores que saquen un 6 en un dado pierden 10000.</w:t>
            </w:r>
          </w:p>
        </w:tc>
      </w:tr>
    </w:tbl>
    <w:p w:rsidR="00931A22" w:rsidRDefault="00931A22" w:rsidP="00F05CF1">
      <w:pPr>
        <w:jc w:val="both"/>
      </w:pPr>
    </w:p>
    <w:p w:rsidR="00F30EB1" w:rsidRPr="001335E5" w:rsidRDefault="00F30EB1" w:rsidP="00F05CF1">
      <w:pPr>
        <w:jc w:val="both"/>
        <w:rPr>
          <w:b/>
        </w:rPr>
      </w:pPr>
      <w:r w:rsidRPr="001335E5">
        <w:rPr>
          <w:b/>
        </w:rPr>
        <w:t>Final de juego</w:t>
      </w:r>
    </w:p>
    <w:p w:rsidR="00F30EB1" w:rsidRDefault="009E3EEA" w:rsidP="00F05CF1">
      <w:pPr>
        <w:jc w:val="both"/>
      </w:pPr>
      <w:r w:rsidRPr="009E3EEA">
        <w:t>Una vez tirados</w:t>
      </w:r>
      <w:r>
        <w:t xml:space="preserve"> los 20 dados todos los alumnos que hayan conservado 3000 euros o más tienen positivo. Todas las compañías que no hayan quebrado obtienen positivo, salvo aquella con los menores beneficios.</w:t>
      </w:r>
      <w:r w:rsidR="002F0620">
        <w:t xml:space="preserve"> Yo también les pongo negativos, y reservo un 10% de la nota del trimes</w:t>
      </w:r>
      <w:r w:rsidR="00D0480C">
        <w:t xml:space="preserve">tre al resultado de los juegos. </w:t>
      </w:r>
      <w:r w:rsidR="002F0620">
        <w:t>Pero también es porque me encantan y los uso mucho. Tengo muchos mini juegos –sencillos- publicados en el libro de IAEE de 3º de Mac Graw</w:t>
      </w:r>
      <w:r w:rsidR="002A0C7C">
        <w:t xml:space="preserve"> Hill</w:t>
      </w:r>
      <w:r w:rsidR="002F0620">
        <w:t>, y otros un poco más complicados en el de 4º de Economía</w:t>
      </w:r>
      <w:r w:rsidR="002A0C7C">
        <w:t xml:space="preserve"> de la misma editorial</w:t>
      </w:r>
      <w:bookmarkStart w:id="0" w:name="_GoBack"/>
      <w:bookmarkEnd w:id="0"/>
      <w:r w:rsidR="002F0620">
        <w:t xml:space="preserve">. Si </w:t>
      </w:r>
      <w:r w:rsidR="00D0480C">
        <w:t xml:space="preserve">no </w:t>
      </w:r>
      <w:proofErr w:type="spellStart"/>
      <w:r w:rsidR="00D0480C">
        <w:t>usa</w:t>
      </w:r>
      <w:r w:rsidR="002F0620">
        <w:t>is</w:t>
      </w:r>
      <w:proofErr w:type="spellEnd"/>
      <w:r w:rsidR="002F0620">
        <w:t xml:space="preserve"> esos libros </w:t>
      </w:r>
      <w:r w:rsidR="002A0C7C">
        <w:t>NO</w:t>
      </w:r>
      <w:r w:rsidR="002F0620">
        <w:t xml:space="preserve"> </w:t>
      </w:r>
      <w:proofErr w:type="gramStart"/>
      <w:r w:rsidR="002F0620">
        <w:t>hace</w:t>
      </w:r>
      <w:proofErr w:type="gramEnd"/>
      <w:r w:rsidR="002F0620">
        <w:t xml:space="preserve"> falta comprarlos. Con que </w:t>
      </w:r>
      <w:proofErr w:type="spellStart"/>
      <w:r w:rsidR="00D0480C">
        <w:t>consigais</w:t>
      </w:r>
      <w:proofErr w:type="spellEnd"/>
      <w:r w:rsidR="002F0620">
        <w:t xml:space="preserve"> un ejemplar</w:t>
      </w:r>
      <w:r w:rsidR="00D0480C">
        <w:t xml:space="preserve"> de la editorial</w:t>
      </w:r>
      <w:r w:rsidR="002F0620">
        <w:t>,</w:t>
      </w:r>
      <w:r w:rsidR="00D0480C">
        <w:t xml:space="preserve"> ya</w:t>
      </w:r>
      <w:r w:rsidR="002F0620">
        <w:t xml:space="preserve"> podéis </w:t>
      </w:r>
      <w:r w:rsidR="00D0480C">
        <w:t>usar</w:t>
      </w:r>
      <w:r w:rsidR="002F0620">
        <w:t xml:space="preserve"> los juegos</w:t>
      </w:r>
      <w:r w:rsidR="00D0480C">
        <w:t xml:space="preserve"> con solo rebuscar un poquillo entre las actividades.</w:t>
      </w:r>
      <w:r w:rsidR="002A0C7C">
        <w:t xml:space="preserve"> De hecho este juego irá en el manual de 4ESO del año que viene probablemente.</w:t>
      </w:r>
    </w:p>
    <w:p w:rsidR="001335E5" w:rsidRDefault="001335E5" w:rsidP="002873C5">
      <w:pPr>
        <w:jc w:val="both"/>
        <w:rPr>
          <w:color w:val="FF0000"/>
        </w:rPr>
      </w:pPr>
      <w:r>
        <w:rPr>
          <w:color w:val="FF0000"/>
        </w:rPr>
        <w:t>NOTAS DE AYUDA</w:t>
      </w:r>
    </w:p>
    <w:p w:rsidR="001335E5" w:rsidRDefault="002F0620" w:rsidP="002873C5">
      <w:pPr>
        <w:jc w:val="both"/>
        <w:rPr>
          <w:color w:val="FF0000"/>
        </w:rPr>
      </w:pPr>
      <w:r>
        <w:rPr>
          <w:color w:val="FF0000"/>
        </w:rPr>
        <w:t xml:space="preserve">1.- </w:t>
      </w:r>
      <w:r w:rsidR="001335E5">
        <w:rPr>
          <w:color w:val="FF0000"/>
        </w:rPr>
        <w:t>Si la clase es muy grande y el profesor lo considera, para la tirada de dados del “día de las calamidades” puede nombrar ayudantes. Aunque usando dados electrónicos y tirando varios a la vez, se puede hacer todo muy rápido.</w:t>
      </w:r>
    </w:p>
    <w:p w:rsidR="001335E5" w:rsidRDefault="002F0620" w:rsidP="002873C5">
      <w:pPr>
        <w:jc w:val="both"/>
        <w:rPr>
          <w:color w:val="FF0000"/>
        </w:rPr>
      </w:pPr>
      <w:r>
        <w:rPr>
          <w:color w:val="FF0000"/>
        </w:rPr>
        <w:t xml:space="preserve">2.- </w:t>
      </w:r>
      <w:r w:rsidR="001335E5">
        <w:rPr>
          <w:color w:val="FF0000"/>
        </w:rPr>
        <w:t>Se recomienda que todos los precios de las primas sean múltiplos de 500 para que usen los billetes sin necesidad de cambio y  se agilice el juego. Pero no es imprescindible.</w:t>
      </w:r>
    </w:p>
    <w:p w:rsidR="001335E5" w:rsidRDefault="002F0620" w:rsidP="002873C5">
      <w:pPr>
        <w:jc w:val="both"/>
        <w:rPr>
          <w:color w:val="FF0000"/>
        </w:rPr>
      </w:pPr>
      <w:r>
        <w:rPr>
          <w:color w:val="FF0000"/>
        </w:rPr>
        <w:t xml:space="preserve">3.- </w:t>
      </w:r>
      <w:r w:rsidR="001335E5">
        <w:rPr>
          <w:color w:val="FF0000"/>
        </w:rPr>
        <w:t xml:space="preserve">El profesor debe antes de empezar el juego explicar cómo calcular el valor esperado de las pérdidas de cada desgracia por jugador, de forma que los alumnos puedan estimar algún tipo de valor para las primas. Por ejemplo, para calcular el valor esperado del coste de asegurar a un jugador contra el “apocalipsis </w:t>
      </w:r>
      <w:proofErr w:type="spellStart"/>
      <w:r w:rsidR="001335E5">
        <w:rPr>
          <w:color w:val="FF0000"/>
        </w:rPr>
        <w:t>zombie</w:t>
      </w:r>
      <w:proofErr w:type="spellEnd"/>
      <w:r w:rsidR="001335E5">
        <w:rPr>
          <w:color w:val="FF0000"/>
        </w:rPr>
        <w:t xml:space="preserve">” sería </w:t>
      </w:r>
      <w:r>
        <w:rPr>
          <w:color w:val="FF0000"/>
        </w:rPr>
        <w:t>(1/</w:t>
      </w:r>
      <w:r w:rsidR="001335E5">
        <w:rPr>
          <w:color w:val="FF0000"/>
        </w:rPr>
        <w:t>6</w:t>
      </w:r>
      <w:r>
        <w:rPr>
          <w:color w:val="FF0000"/>
        </w:rPr>
        <w:t>)</w:t>
      </w:r>
      <w:r w:rsidR="001335E5">
        <w:rPr>
          <w:color w:val="FF0000"/>
        </w:rPr>
        <w:t>*</w:t>
      </w:r>
      <w:r>
        <w:rPr>
          <w:color w:val="FF0000"/>
        </w:rPr>
        <w:t>(1/</w:t>
      </w:r>
      <w:r w:rsidR="001335E5">
        <w:rPr>
          <w:color w:val="FF0000"/>
        </w:rPr>
        <w:t>6</w:t>
      </w:r>
      <w:r>
        <w:rPr>
          <w:color w:val="FF0000"/>
        </w:rPr>
        <w:t>)</w:t>
      </w:r>
      <w:r w:rsidR="001335E5">
        <w:rPr>
          <w:color w:val="FF0000"/>
        </w:rPr>
        <w:t xml:space="preserve"> (doble 6</w:t>
      </w:r>
      <w:r>
        <w:rPr>
          <w:color w:val="FF0000"/>
        </w:rPr>
        <w:t xml:space="preserve"> en los dados</w:t>
      </w:r>
      <w:r w:rsidR="001335E5">
        <w:rPr>
          <w:color w:val="FF0000"/>
        </w:rPr>
        <w:t xml:space="preserve"> para que ocurra)* </w:t>
      </w:r>
      <w:r>
        <w:rPr>
          <w:color w:val="FF0000"/>
        </w:rPr>
        <w:t>(1/</w:t>
      </w:r>
      <w:r w:rsidR="001335E5">
        <w:rPr>
          <w:color w:val="FF0000"/>
        </w:rPr>
        <w:t>6</w:t>
      </w:r>
      <w:r>
        <w:rPr>
          <w:color w:val="FF0000"/>
        </w:rPr>
        <w:t>)</w:t>
      </w:r>
      <w:r w:rsidR="001335E5">
        <w:rPr>
          <w:color w:val="FF0000"/>
        </w:rPr>
        <w:t xml:space="preserve"> (</w:t>
      </w:r>
      <w:r>
        <w:rPr>
          <w:color w:val="FF0000"/>
        </w:rPr>
        <w:t xml:space="preserve">un para </w:t>
      </w:r>
      <w:r w:rsidR="001335E5">
        <w:rPr>
          <w:color w:val="FF0000"/>
        </w:rPr>
        <w:t xml:space="preserve">que afecte al jugador)*20 (número de tiradas)*10.000 (valor de la pérdida)= </w:t>
      </w:r>
      <w:r>
        <w:rPr>
          <w:color w:val="FF0000"/>
        </w:rPr>
        <w:t xml:space="preserve">925 euros. </w:t>
      </w:r>
    </w:p>
    <w:p w:rsidR="002F0620" w:rsidRDefault="002F0620" w:rsidP="002873C5">
      <w:pPr>
        <w:jc w:val="both"/>
        <w:rPr>
          <w:color w:val="FF0000"/>
        </w:rPr>
      </w:pPr>
      <w:r>
        <w:rPr>
          <w:color w:val="FF0000"/>
        </w:rPr>
        <w:t>4.- Como todos los seguros están anotados por los jugadores de las compañías en realidad no hace falta contar el dinero que les quedan a los alumnos. Está todo ahí.</w:t>
      </w:r>
    </w:p>
    <w:p w:rsidR="002F0620" w:rsidRDefault="002F0620" w:rsidP="002873C5">
      <w:pPr>
        <w:jc w:val="both"/>
        <w:rPr>
          <w:color w:val="FF0000"/>
        </w:rPr>
      </w:pPr>
      <w:r>
        <w:rPr>
          <w:color w:val="FF0000"/>
        </w:rPr>
        <w:t>5.- El valor esperado para el capital de cada jugador si no contrata seguros, es de 2634. Es decir, si el alumno no compra seguros, seguramente, pierda.</w:t>
      </w:r>
    </w:p>
    <w:p w:rsidR="001335E5" w:rsidRDefault="001335E5" w:rsidP="002873C5">
      <w:pPr>
        <w:jc w:val="both"/>
        <w:rPr>
          <w:color w:val="FF0000"/>
        </w:rPr>
      </w:pPr>
    </w:p>
    <w:p w:rsidR="00F05CF1" w:rsidRDefault="002873C5" w:rsidP="002873C5">
      <w:pPr>
        <w:jc w:val="both"/>
        <w:rPr>
          <w:color w:val="FF0000"/>
        </w:rPr>
      </w:pPr>
      <w:r>
        <w:rPr>
          <w:color w:val="FF0000"/>
        </w:rPr>
        <w:t xml:space="preserve"> </w:t>
      </w:r>
    </w:p>
    <w:p w:rsidR="002A0C7C" w:rsidRPr="003158D6" w:rsidRDefault="002A0C7C" w:rsidP="002873C5">
      <w:pPr>
        <w:jc w:val="both"/>
        <w:rPr>
          <w:color w:val="FF0000"/>
        </w:rPr>
      </w:pPr>
    </w:p>
    <w:p w:rsidR="00D0480C" w:rsidRDefault="00D0480C">
      <w:pPr>
        <w:rPr>
          <w:color w:val="FF0000"/>
        </w:rPr>
      </w:pPr>
    </w:p>
    <w:p w:rsidR="00D0480C" w:rsidRDefault="00D0480C" w:rsidP="00D0480C">
      <w:pPr>
        <w:jc w:val="center"/>
        <w:rPr>
          <w:b/>
          <w:color w:val="000000" w:themeColor="text1"/>
        </w:rPr>
      </w:pPr>
      <w:r w:rsidRPr="00D0480C">
        <w:rPr>
          <w:b/>
          <w:color w:val="000000" w:themeColor="text1"/>
        </w:rPr>
        <w:lastRenderedPageBreak/>
        <w:t>TABLAS DE AYUDA</w:t>
      </w:r>
    </w:p>
    <w:p w:rsidR="00D0480C" w:rsidRDefault="00D0480C" w:rsidP="00D0480C">
      <w:pPr>
        <w:jc w:val="center"/>
        <w:rPr>
          <w:b/>
          <w:color w:val="000000" w:themeColor="text1"/>
        </w:rPr>
      </w:pPr>
    </w:p>
    <w:tbl>
      <w:tblPr>
        <w:tblStyle w:val="TableGrid"/>
        <w:tblW w:w="0" w:type="auto"/>
        <w:tblLook w:val="04A0" w:firstRow="1" w:lastRow="0" w:firstColumn="1" w:lastColumn="0" w:noHBand="0" w:noVBand="1"/>
      </w:tblPr>
      <w:tblGrid>
        <w:gridCol w:w="2881"/>
        <w:gridCol w:w="2881"/>
        <w:gridCol w:w="2882"/>
      </w:tblGrid>
      <w:tr w:rsidR="00D0480C" w:rsidTr="00A242C6">
        <w:tc>
          <w:tcPr>
            <w:tcW w:w="8644" w:type="dxa"/>
            <w:gridSpan w:val="3"/>
          </w:tcPr>
          <w:p w:rsidR="00D0480C" w:rsidRPr="00931A22" w:rsidRDefault="00D0480C" w:rsidP="00D0480C">
            <w:pPr>
              <w:jc w:val="center"/>
              <w:rPr>
                <w:b/>
              </w:rPr>
            </w:pPr>
            <w:r>
              <w:rPr>
                <w:b/>
              </w:rPr>
              <w:t>TABLA DE CALAMIDADES</w:t>
            </w:r>
          </w:p>
        </w:tc>
      </w:tr>
      <w:tr w:rsidR="00D0480C" w:rsidTr="00DA63B6">
        <w:tc>
          <w:tcPr>
            <w:tcW w:w="2881" w:type="dxa"/>
          </w:tcPr>
          <w:p w:rsidR="00D0480C" w:rsidRDefault="00D0480C" w:rsidP="00DA63B6">
            <w:pPr>
              <w:jc w:val="both"/>
              <w:rPr>
                <w:b/>
              </w:rPr>
            </w:pPr>
            <w:r>
              <w:rPr>
                <w:b/>
              </w:rPr>
              <w:t xml:space="preserve">Calamidad </w:t>
            </w:r>
          </w:p>
          <w:p w:rsidR="00D0480C" w:rsidRDefault="00D0480C" w:rsidP="00DA63B6">
            <w:pPr>
              <w:jc w:val="both"/>
              <w:rPr>
                <w:b/>
              </w:rPr>
            </w:pPr>
            <w:r>
              <w:rPr>
                <w:b/>
              </w:rPr>
              <w:t xml:space="preserve">(2 </w:t>
            </w:r>
            <w:r w:rsidRPr="00931A22">
              <w:rPr>
                <w:b/>
              </w:rPr>
              <w:t>dados</w:t>
            </w:r>
            <w:r>
              <w:rPr>
                <w:b/>
              </w:rPr>
              <w:t>, se tiran 20 veces)</w:t>
            </w:r>
          </w:p>
          <w:p w:rsidR="00D0480C" w:rsidRPr="00931A22" w:rsidRDefault="00D0480C" w:rsidP="00DA63B6">
            <w:pPr>
              <w:jc w:val="both"/>
              <w:rPr>
                <w:b/>
              </w:rPr>
            </w:pPr>
          </w:p>
        </w:tc>
        <w:tc>
          <w:tcPr>
            <w:tcW w:w="2881" w:type="dxa"/>
          </w:tcPr>
          <w:p w:rsidR="00D0480C" w:rsidRPr="00931A22" w:rsidRDefault="00D0480C" w:rsidP="00DA63B6">
            <w:pPr>
              <w:jc w:val="both"/>
              <w:rPr>
                <w:b/>
              </w:rPr>
            </w:pPr>
            <w:r w:rsidRPr="00931A22">
              <w:rPr>
                <w:b/>
              </w:rPr>
              <w:t>Calamidad</w:t>
            </w:r>
          </w:p>
        </w:tc>
        <w:tc>
          <w:tcPr>
            <w:tcW w:w="2882" w:type="dxa"/>
          </w:tcPr>
          <w:p w:rsidR="00D0480C" w:rsidRDefault="00D0480C" w:rsidP="00DA63B6">
            <w:pPr>
              <w:jc w:val="both"/>
              <w:rPr>
                <w:b/>
              </w:rPr>
            </w:pPr>
            <w:r w:rsidRPr="00931A22">
              <w:rPr>
                <w:b/>
              </w:rPr>
              <w:t xml:space="preserve">Efectos </w:t>
            </w:r>
          </w:p>
          <w:p w:rsidR="00D0480C" w:rsidRPr="00931A22" w:rsidRDefault="00D0480C" w:rsidP="00DA63B6">
            <w:pPr>
              <w:jc w:val="both"/>
              <w:rPr>
                <w:b/>
              </w:rPr>
            </w:pPr>
            <w:r w:rsidRPr="00931A22">
              <w:rPr>
                <w:b/>
              </w:rPr>
              <w:t>(</w:t>
            </w:r>
            <w:r>
              <w:rPr>
                <w:b/>
              </w:rPr>
              <w:t>1 dado para cada alumno jugador</w:t>
            </w:r>
            <w:r w:rsidRPr="00931A22">
              <w:rPr>
                <w:b/>
              </w:rPr>
              <w:t>)</w:t>
            </w:r>
            <w:r>
              <w:rPr>
                <w:b/>
              </w:rPr>
              <w:t xml:space="preserve">. Si está asegurado, paga la compañía. </w:t>
            </w:r>
          </w:p>
        </w:tc>
      </w:tr>
      <w:tr w:rsidR="00D0480C" w:rsidTr="00DA63B6">
        <w:tc>
          <w:tcPr>
            <w:tcW w:w="2881" w:type="dxa"/>
          </w:tcPr>
          <w:p w:rsidR="00D0480C" w:rsidRDefault="00D0480C" w:rsidP="00DA63B6">
            <w:pPr>
              <w:jc w:val="both"/>
            </w:pPr>
            <w:r>
              <w:t>3-6</w:t>
            </w:r>
          </w:p>
        </w:tc>
        <w:tc>
          <w:tcPr>
            <w:tcW w:w="2881" w:type="dxa"/>
          </w:tcPr>
          <w:p w:rsidR="00D0480C" w:rsidRDefault="00D0480C" w:rsidP="00DA63B6">
            <w:pPr>
              <w:jc w:val="both"/>
            </w:pPr>
            <w:r>
              <w:t>Ninguna</w:t>
            </w:r>
          </w:p>
        </w:tc>
        <w:tc>
          <w:tcPr>
            <w:tcW w:w="2882" w:type="dxa"/>
          </w:tcPr>
          <w:p w:rsidR="00D0480C" w:rsidRDefault="00D0480C" w:rsidP="00DA63B6">
            <w:pPr>
              <w:jc w:val="both"/>
            </w:pPr>
            <w:r>
              <w:t>No ocurre nada</w:t>
            </w:r>
          </w:p>
        </w:tc>
      </w:tr>
      <w:tr w:rsidR="00D0480C" w:rsidTr="00DA63B6">
        <w:tc>
          <w:tcPr>
            <w:tcW w:w="2881" w:type="dxa"/>
          </w:tcPr>
          <w:p w:rsidR="00D0480C" w:rsidRDefault="00D0480C" w:rsidP="00DA63B6">
            <w:pPr>
              <w:jc w:val="both"/>
            </w:pPr>
            <w:r>
              <w:t xml:space="preserve">7 </w:t>
            </w:r>
          </w:p>
        </w:tc>
        <w:tc>
          <w:tcPr>
            <w:tcW w:w="2881" w:type="dxa"/>
          </w:tcPr>
          <w:p w:rsidR="00D0480C" w:rsidRDefault="00D0480C" w:rsidP="00DA63B6">
            <w:pPr>
              <w:jc w:val="both"/>
            </w:pPr>
            <w:r>
              <w:t>Las empresa aseguradoras obtienen rentabilidad</w:t>
            </w:r>
          </w:p>
        </w:tc>
        <w:tc>
          <w:tcPr>
            <w:tcW w:w="2882" w:type="dxa"/>
          </w:tcPr>
          <w:p w:rsidR="00D0480C" w:rsidRDefault="00D0480C" w:rsidP="00DA63B6">
            <w:pPr>
              <w:jc w:val="both"/>
            </w:pPr>
            <w:r>
              <w:t>Cada jugador compañía de seguros gana 1000 euros por cada 5000 que tuvieran al comenzar el día de las calamidades. Redondeando hacia abajo.</w:t>
            </w:r>
          </w:p>
        </w:tc>
      </w:tr>
      <w:tr w:rsidR="00D0480C" w:rsidTr="00DA63B6">
        <w:tc>
          <w:tcPr>
            <w:tcW w:w="2881" w:type="dxa"/>
          </w:tcPr>
          <w:p w:rsidR="00D0480C" w:rsidRDefault="00D0480C" w:rsidP="00DA63B6">
            <w:pPr>
              <w:jc w:val="both"/>
            </w:pPr>
            <w:r>
              <w:t>8</w:t>
            </w:r>
          </w:p>
        </w:tc>
        <w:tc>
          <w:tcPr>
            <w:tcW w:w="2881" w:type="dxa"/>
          </w:tcPr>
          <w:p w:rsidR="00D0480C" w:rsidRDefault="00D0480C" w:rsidP="00DA63B6">
            <w:pPr>
              <w:jc w:val="both"/>
            </w:pPr>
            <w:r>
              <w:t>Tornado</w:t>
            </w:r>
          </w:p>
        </w:tc>
        <w:tc>
          <w:tcPr>
            <w:tcW w:w="2882" w:type="dxa"/>
          </w:tcPr>
          <w:p w:rsidR="00D0480C" w:rsidRDefault="00D0480C" w:rsidP="00DA63B6">
            <w:pPr>
              <w:jc w:val="both"/>
            </w:pPr>
            <w:r>
              <w:t>Todos los jugadores pierden 500</w:t>
            </w:r>
          </w:p>
        </w:tc>
      </w:tr>
      <w:tr w:rsidR="00D0480C" w:rsidTr="00DA63B6">
        <w:tc>
          <w:tcPr>
            <w:tcW w:w="2881" w:type="dxa"/>
          </w:tcPr>
          <w:p w:rsidR="00D0480C" w:rsidRDefault="00D0480C" w:rsidP="00DA63B6">
            <w:pPr>
              <w:jc w:val="both"/>
            </w:pPr>
            <w:r>
              <w:t>9</w:t>
            </w:r>
          </w:p>
        </w:tc>
        <w:tc>
          <w:tcPr>
            <w:tcW w:w="2881" w:type="dxa"/>
          </w:tcPr>
          <w:p w:rsidR="00D0480C" w:rsidRDefault="00D0480C" w:rsidP="00DA63B6">
            <w:pPr>
              <w:jc w:val="both"/>
            </w:pPr>
            <w:r>
              <w:t>Plaga de avispas</w:t>
            </w:r>
          </w:p>
        </w:tc>
        <w:tc>
          <w:tcPr>
            <w:tcW w:w="2882" w:type="dxa"/>
          </w:tcPr>
          <w:p w:rsidR="00D0480C" w:rsidRDefault="00D0480C" w:rsidP="00DA63B6">
            <w:pPr>
              <w:jc w:val="both"/>
            </w:pPr>
            <w:r>
              <w:t>Los jugadores que saquen 3, 4,5 o 6 pierden 1000</w:t>
            </w:r>
          </w:p>
        </w:tc>
      </w:tr>
      <w:tr w:rsidR="00D0480C" w:rsidTr="00DA63B6">
        <w:tc>
          <w:tcPr>
            <w:tcW w:w="2881" w:type="dxa"/>
          </w:tcPr>
          <w:p w:rsidR="00D0480C" w:rsidRDefault="00D0480C" w:rsidP="00DA63B6">
            <w:pPr>
              <w:jc w:val="both"/>
            </w:pPr>
            <w:r>
              <w:t>10</w:t>
            </w:r>
          </w:p>
        </w:tc>
        <w:tc>
          <w:tcPr>
            <w:tcW w:w="2881" w:type="dxa"/>
          </w:tcPr>
          <w:p w:rsidR="00D0480C" w:rsidRDefault="00D0480C" w:rsidP="00DA63B6">
            <w:pPr>
              <w:jc w:val="both"/>
            </w:pPr>
            <w:r>
              <w:t>Incendio terrible</w:t>
            </w:r>
          </w:p>
        </w:tc>
        <w:tc>
          <w:tcPr>
            <w:tcW w:w="2882" w:type="dxa"/>
          </w:tcPr>
          <w:p w:rsidR="00D0480C" w:rsidRDefault="00D0480C" w:rsidP="00DA63B6">
            <w:pPr>
              <w:jc w:val="both"/>
            </w:pPr>
            <w:r>
              <w:t>Los jugadores que saquen  4,5 o 6 pierden 2000</w:t>
            </w:r>
          </w:p>
        </w:tc>
      </w:tr>
      <w:tr w:rsidR="00D0480C" w:rsidTr="00DA63B6">
        <w:tc>
          <w:tcPr>
            <w:tcW w:w="2881" w:type="dxa"/>
          </w:tcPr>
          <w:p w:rsidR="00D0480C" w:rsidRDefault="00D0480C" w:rsidP="00DA63B6">
            <w:pPr>
              <w:jc w:val="both"/>
            </w:pPr>
            <w:r>
              <w:t>11</w:t>
            </w:r>
          </w:p>
        </w:tc>
        <w:tc>
          <w:tcPr>
            <w:tcW w:w="2881" w:type="dxa"/>
          </w:tcPr>
          <w:p w:rsidR="00D0480C" w:rsidRDefault="00D0480C" w:rsidP="00DA63B6">
            <w:pPr>
              <w:jc w:val="both"/>
            </w:pPr>
            <w:r>
              <w:t>Meteorito gigante</w:t>
            </w:r>
          </w:p>
        </w:tc>
        <w:tc>
          <w:tcPr>
            <w:tcW w:w="2882" w:type="dxa"/>
          </w:tcPr>
          <w:p w:rsidR="00D0480C" w:rsidRDefault="00D0480C" w:rsidP="00DA63B6">
            <w:pPr>
              <w:jc w:val="both"/>
            </w:pPr>
            <w:r>
              <w:t>Los jugadores que saquen un 4,5, 6 en un dado pierden 5000</w:t>
            </w:r>
          </w:p>
        </w:tc>
      </w:tr>
      <w:tr w:rsidR="00D0480C" w:rsidTr="00DA63B6">
        <w:tc>
          <w:tcPr>
            <w:tcW w:w="2881" w:type="dxa"/>
          </w:tcPr>
          <w:p w:rsidR="00D0480C" w:rsidRDefault="00D0480C" w:rsidP="00DA63B6">
            <w:pPr>
              <w:jc w:val="both"/>
            </w:pPr>
            <w:r>
              <w:t>12</w:t>
            </w:r>
          </w:p>
        </w:tc>
        <w:tc>
          <w:tcPr>
            <w:tcW w:w="2881" w:type="dxa"/>
          </w:tcPr>
          <w:p w:rsidR="00D0480C" w:rsidRDefault="00D0480C" w:rsidP="00DA63B6">
            <w:pPr>
              <w:jc w:val="both"/>
            </w:pPr>
            <w:r>
              <w:t xml:space="preserve">Apocalipsis </w:t>
            </w:r>
            <w:proofErr w:type="spellStart"/>
            <w:r>
              <w:t>zombie</w:t>
            </w:r>
            <w:proofErr w:type="spellEnd"/>
          </w:p>
        </w:tc>
        <w:tc>
          <w:tcPr>
            <w:tcW w:w="2882" w:type="dxa"/>
          </w:tcPr>
          <w:p w:rsidR="00D0480C" w:rsidRDefault="00D0480C" w:rsidP="00DA63B6">
            <w:pPr>
              <w:jc w:val="both"/>
            </w:pPr>
            <w:r>
              <w:t>Los jugadores que saquen un 6 en un dado pierden 10000.</w:t>
            </w:r>
          </w:p>
        </w:tc>
      </w:tr>
    </w:tbl>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r>
        <w:rPr>
          <w:b/>
          <w:color w:val="000000" w:themeColor="text1"/>
        </w:rPr>
        <w:lastRenderedPageBreak/>
        <w:t>Tabla para aseguradoras</w:t>
      </w:r>
    </w:p>
    <w:tbl>
      <w:tblPr>
        <w:tblStyle w:val="TableGrid"/>
        <w:tblW w:w="0" w:type="auto"/>
        <w:tblLook w:val="04A0" w:firstRow="1" w:lastRow="0" w:firstColumn="1" w:lastColumn="0" w:noHBand="0" w:noVBand="1"/>
      </w:tblPr>
      <w:tblGrid>
        <w:gridCol w:w="2161"/>
        <w:gridCol w:w="2161"/>
        <w:gridCol w:w="2161"/>
        <w:gridCol w:w="2161"/>
      </w:tblGrid>
      <w:tr w:rsidR="00D0480C" w:rsidTr="00DA63B6">
        <w:tc>
          <w:tcPr>
            <w:tcW w:w="8644" w:type="dxa"/>
            <w:gridSpan w:val="4"/>
          </w:tcPr>
          <w:p w:rsidR="00D0480C" w:rsidRDefault="00D0480C" w:rsidP="00D0480C">
            <w:pPr>
              <w:jc w:val="center"/>
            </w:pPr>
            <w:r>
              <w:t xml:space="preserve">Compañía de seguros </w:t>
            </w:r>
          </w:p>
        </w:tc>
      </w:tr>
      <w:tr w:rsidR="00D0480C" w:rsidTr="00DA63B6">
        <w:tc>
          <w:tcPr>
            <w:tcW w:w="2161" w:type="dxa"/>
          </w:tcPr>
          <w:p w:rsidR="00D0480C" w:rsidRDefault="00D0480C" w:rsidP="00DA63B6">
            <w:pPr>
              <w:jc w:val="both"/>
            </w:pPr>
            <w:r>
              <w:t>Jugador</w:t>
            </w:r>
          </w:p>
        </w:tc>
        <w:tc>
          <w:tcPr>
            <w:tcW w:w="2161" w:type="dxa"/>
          </w:tcPr>
          <w:p w:rsidR="00D0480C" w:rsidRDefault="00D0480C" w:rsidP="00DA63B6">
            <w:pPr>
              <w:jc w:val="both"/>
            </w:pPr>
            <w:r>
              <w:t>Seguro</w:t>
            </w:r>
          </w:p>
        </w:tc>
        <w:tc>
          <w:tcPr>
            <w:tcW w:w="2161" w:type="dxa"/>
          </w:tcPr>
          <w:p w:rsidR="00D0480C" w:rsidRDefault="00D0480C" w:rsidP="00DA63B6">
            <w:pPr>
              <w:jc w:val="both"/>
            </w:pPr>
            <w:r>
              <w:t>Precio</w:t>
            </w:r>
          </w:p>
        </w:tc>
        <w:tc>
          <w:tcPr>
            <w:tcW w:w="2161" w:type="dxa"/>
          </w:tcPr>
          <w:p w:rsidR="00D0480C" w:rsidRDefault="00D0480C" w:rsidP="00DA63B6">
            <w:pPr>
              <w:jc w:val="both"/>
            </w:pPr>
            <w:r>
              <w:t>Firma cliente</w:t>
            </w: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0480C">
            <w:pPr>
              <w:jc w:val="both"/>
            </w:pPr>
          </w:p>
        </w:tc>
      </w:tr>
      <w:tr w:rsidR="00D0480C" w:rsidTr="00DA63B6">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p w:rsidR="00D0480C" w:rsidRDefault="00D0480C" w:rsidP="00DA63B6">
            <w:pPr>
              <w:jc w:val="both"/>
            </w:pPr>
          </w:p>
        </w:tc>
      </w:tr>
      <w:tr w:rsidR="00D0480C" w:rsidTr="00DA63B6">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p w:rsidR="00D0480C" w:rsidRDefault="00D0480C" w:rsidP="00DA63B6">
            <w:pPr>
              <w:jc w:val="both"/>
            </w:pPr>
          </w:p>
        </w:tc>
      </w:tr>
      <w:tr w:rsidR="00D0480C" w:rsidTr="00DA63B6">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r w:rsidR="00D0480C" w:rsidTr="00DA63B6">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c>
          <w:tcPr>
            <w:tcW w:w="2161" w:type="dxa"/>
          </w:tcPr>
          <w:p w:rsidR="00D0480C" w:rsidRDefault="00D0480C" w:rsidP="00DA63B6">
            <w:pPr>
              <w:jc w:val="both"/>
            </w:pPr>
          </w:p>
        </w:tc>
      </w:tr>
    </w:tbl>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Default="00D0480C" w:rsidP="00D0480C">
      <w:pPr>
        <w:jc w:val="center"/>
        <w:rPr>
          <w:b/>
          <w:color w:val="000000" w:themeColor="text1"/>
        </w:rPr>
      </w:pPr>
    </w:p>
    <w:p w:rsidR="00D0480C" w:rsidRPr="00D0480C" w:rsidRDefault="00D0480C" w:rsidP="00D0480C">
      <w:pPr>
        <w:jc w:val="center"/>
        <w:rPr>
          <w:b/>
          <w:color w:val="000000" w:themeColor="text1"/>
        </w:rPr>
      </w:pPr>
      <w:r>
        <w:rPr>
          <w:b/>
          <w:noProof/>
          <w:color w:val="000000" w:themeColor="text1"/>
          <w:lang w:eastAsia="es-ES"/>
        </w:rPr>
        <w:lastRenderedPageBreak/>
        <w:drawing>
          <wp:inline distT="0" distB="0" distL="0" distR="0">
            <wp:extent cx="5372100" cy="695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tes 500.jpg"/>
                    <pic:cNvPicPr/>
                  </pic:nvPicPr>
                  <pic:blipFill>
                    <a:blip r:embed="rId6">
                      <a:extLst>
                        <a:ext uri="{28A0092B-C50C-407E-A947-70E740481C1C}">
                          <a14:useLocalDpi xmlns:a14="http://schemas.microsoft.com/office/drawing/2010/main" val="0"/>
                        </a:ext>
                      </a:extLst>
                    </a:blip>
                    <a:stretch>
                      <a:fillRect/>
                    </a:stretch>
                  </pic:blipFill>
                  <pic:spPr>
                    <a:xfrm>
                      <a:off x="0" y="0"/>
                      <a:ext cx="5372100" cy="6953250"/>
                    </a:xfrm>
                    <a:prstGeom prst="rect">
                      <a:avLst/>
                    </a:prstGeom>
                  </pic:spPr>
                </pic:pic>
              </a:graphicData>
            </a:graphic>
          </wp:inline>
        </w:drawing>
      </w:r>
    </w:p>
    <w:sectPr w:rsidR="00D0480C" w:rsidRPr="00D048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F1"/>
    <w:rsid w:val="001335E5"/>
    <w:rsid w:val="00175ECE"/>
    <w:rsid w:val="001D7E70"/>
    <w:rsid w:val="002873C5"/>
    <w:rsid w:val="002A0C7C"/>
    <w:rsid w:val="002F0620"/>
    <w:rsid w:val="003158D6"/>
    <w:rsid w:val="0049722C"/>
    <w:rsid w:val="00931A22"/>
    <w:rsid w:val="00991AFF"/>
    <w:rsid w:val="009E1DFE"/>
    <w:rsid w:val="009E3EEA"/>
    <w:rsid w:val="00C70DEA"/>
    <w:rsid w:val="00CB4AB8"/>
    <w:rsid w:val="00CC3F94"/>
    <w:rsid w:val="00D0480C"/>
    <w:rsid w:val="00F05CF1"/>
    <w:rsid w:val="00F30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948</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RAFB</cp:lastModifiedBy>
  <cp:revision>12</cp:revision>
  <dcterms:created xsi:type="dcterms:W3CDTF">2019-10-07T08:27:00Z</dcterms:created>
  <dcterms:modified xsi:type="dcterms:W3CDTF">2019-10-12T09:00:00Z</dcterms:modified>
</cp:coreProperties>
</file>